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B05F37" w14:textId="77777777" w:rsidR="00E20A55" w:rsidRDefault="00E20A55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4225F70D" w14:textId="77777777" w:rsidR="00EA5C19" w:rsidRDefault="00EA5C19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3DDC293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1EA81498" w14:textId="77777777" w:rsidR="00121200" w:rsidRDefault="00121200" w:rsidP="00EA5C19">
      <w:pPr>
        <w:pStyle w:val="Zkladntext2"/>
        <w:spacing w:after="0" w:line="240" w:lineRule="auto"/>
        <w:jc w:val="left"/>
        <w:rPr>
          <w:rFonts w:asciiTheme="minorHAnsi" w:hAnsiTheme="minorHAnsi" w:cs="Calibri"/>
          <w:b/>
          <w:szCs w:val="24"/>
        </w:rPr>
      </w:pPr>
    </w:p>
    <w:p w14:paraId="60CF3E2D" w14:textId="77777777" w:rsidR="00EA5C19" w:rsidRDefault="00EA5C19" w:rsidP="00EA5C19">
      <w:pPr>
        <w:pStyle w:val="Zkladntext2"/>
        <w:spacing w:after="0" w:line="240" w:lineRule="auto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80D8B00" w14:textId="426B12FB" w:rsidR="00CE6888" w:rsidRDefault="002D386D" w:rsidP="00870AD3">
      <w:pPr>
        <w:spacing w:after="0" w:line="240" w:lineRule="auto"/>
        <w:jc w:val="center"/>
        <w:rPr>
          <w:bCs/>
          <w:i/>
          <w:iCs/>
          <w:lang w:eastAsia="zh-CN"/>
        </w:rPr>
      </w:pPr>
      <w:r>
        <w:rPr>
          <w:rFonts w:cs="Calibri"/>
          <w:b/>
          <w:sz w:val="28"/>
          <w:szCs w:val="28"/>
        </w:rPr>
        <w:t>Krycí list nabídky</w:t>
      </w:r>
      <w:r w:rsidR="00E14B5F">
        <w:rPr>
          <w:rFonts w:cs="Calibri"/>
          <w:b/>
          <w:sz w:val="28"/>
          <w:szCs w:val="28"/>
        </w:rPr>
        <w:t xml:space="preserve">, část </w:t>
      </w:r>
      <w:r w:rsidR="00011E8E">
        <w:rPr>
          <w:rFonts w:cs="Calibri"/>
          <w:b/>
          <w:sz w:val="28"/>
          <w:szCs w:val="28"/>
        </w:rPr>
        <w:t>2</w:t>
      </w:r>
    </w:p>
    <w:p w14:paraId="0A401841" w14:textId="77777777" w:rsidR="00E14B5F" w:rsidRPr="00870AD3" w:rsidRDefault="00E14B5F" w:rsidP="00870AD3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5AC6B77" w:rsidR="001F141D" w:rsidRDefault="00E14B5F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3BAAEDFA" w:rsidR="001F141D" w:rsidRPr="00870AD3" w:rsidRDefault="00EA5C19" w:rsidP="008C5E4C">
            <w:pPr>
              <w:pStyle w:val="Default0"/>
              <w:rPr>
                <w:b/>
                <w:bCs/>
              </w:rPr>
            </w:pPr>
            <w:r w:rsidRPr="00EA5C19">
              <w:rPr>
                <w:b/>
                <w:bCs/>
              </w:rPr>
              <w:t>Endoskopické vybavení pro porodnicko-gynekologickou kliniku Pardubické nemocnice</w:t>
            </w:r>
          </w:p>
        </w:tc>
      </w:tr>
      <w:tr w:rsidR="00E14B5F" w14:paraId="479ECB7C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4365EF" w14:textId="5E74BD2D" w:rsidR="00E14B5F" w:rsidRDefault="00E14B5F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A76DD" w14:textId="6FBB08DE" w:rsidR="00E14B5F" w:rsidRPr="00011E8E" w:rsidRDefault="00011E8E" w:rsidP="008C5E4C">
            <w:pPr>
              <w:pStyle w:val="Default0"/>
              <w:rPr>
                <w:b/>
                <w:bCs/>
              </w:rPr>
            </w:pPr>
            <w:proofErr w:type="spellStart"/>
            <w:r w:rsidRPr="00011E8E">
              <w:rPr>
                <w:rFonts w:cs="Times New Roman"/>
                <w:b/>
                <w:bCs/>
                <w:color w:val="auto"/>
                <w:sz w:val="22"/>
                <w:szCs w:val="22"/>
                <w:lang w:eastAsia="zh-CN"/>
              </w:rPr>
              <w:t>Hystero-resektoskop</w:t>
            </w:r>
            <w:proofErr w:type="spellEnd"/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A5813" w14:paraId="6CEFF77D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E75628" w14:textId="3F183548" w:rsidR="001A5813" w:rsidRDefault="001A5813" w:rsidP="001A581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1D4524">
              <w:rPr>
                <w:rFonts w:asciiTheme="minorHAnsi" w:hAnsiTheme="minorHAnsi"/>
              </w:rPr>
              <w:t>Dodavatel je kótován na burze cenných papírů (ano/ne)</w:t>
            </w: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1225D" w14:textId="69F6E0BA" w:rsidR="001A5813" w:rsidRDefault="001A5813" w:rsidP="001A581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D4524">
              <w:rPr>
                <w:rFonts w:cstheme="minorHAnsi"/>
                <w:color w:val="FF0000"/>
              </w:rPr>
              <w:t>(doplní dodavatel)</w:t>
            </w:r>
          </w:p>
        </w:tc>
      </w:tr>
      <w:tr w:rsidR="001A5813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E0FE8EB" w:rsidR="001A5813" w:rsidRDefault="001A5813" w:rsidP="001A581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v Kč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1A5813" w:rsidRPr="000955C7" w:rsidRDefault="001A5813" w:rsidP="001A5813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12AC48A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EA5C19">
      <w:headerReference w:type="default" r:id="rId8"/>
      <w:footerReference w:type="default" r:id="rId9"/>
      <w:pgSz w:w="11906" w:h="16838"/>
      <w:pgMar w:top="1361" w:right="1021" w:bottom="794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4D6B2" w14:textId="55EA5D09" w:rsidR="00CE6888" w:rsidRPr="00121200" w:rsidRDefault="00E20A55" w:rsidP="00121200">
    <w:pPr>
      <w:pStyle w:val="Zpat"/>
      <w:rPr>
        <w:b/>
        <w:sz w:val="16"/>
        <w:szCs w:val="16"/>
      </w:rPr>
    </w:pPr>
    <w:r w:rsidRPr="00E20A55">
      <w:rPr>
        <w:rFonts w:ascii="Arial" w:eastAsia="SimSun" w:hAnsi="Arial"/>
        <w:b/>
        <w:bCs/>
        <w:caps/>
        <w:noProof/>
        <w:color w:val="2F5496"/>
        <w:sz w:val="60"/>
        <w:szCs w:val="60"/>
        <w:lang w:eastAsia="zh-CN"/>
      </w:rPr>
      <w:drawing>
        <wp:anchor distT="0" distB="0" distL="114300" distR="114300" simplePos="0" relativeHeight="251658240" behindDoc="0" locked="0" layoutInCell="1" allowOverlap="1" wp14:anchorId="77A7D6AD" wp14:editId="7F55EDC7">
          <wp:simplePos x="0" y="0"/>
          <wp:positionH relativeFrom="column">
            <wp:posOffset>-10160</wp:posOffset>
          </wp:positionH>
          <wp:positionV relativeFrom="paragraph">
            <wp:posOffset>133350</wp:posOffset>
          </wp:positionV>
          <wp:extent cx="2216150" cy="744220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615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21200"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1E8E"/>
    <w:rsid w:val="00057BD6"/>
    <w:rsid w:val="00094CBC"/>
    <w:rsid w:val="000955C7"/>
    <w:rsid w:val="000A5DBE"/>
    <w:rsid w:val="00121200"/>
    <w:rsid w:val="00127F0D"/>
    <w:rsid w:val="001361FB"/>
    <w:rsid w:val="001A5813"/>
    <w:rsid w:val="001A6702"/>
    <w:rsid w:val="001A7378"/>
    <w:rsid w:val="001F141D"/>
    <w:rsid w:val="00262451"/>
    <w:rsid w:val="00285787"/>
    <w:rsid w:val="002D386D"/>
    <w:rsid w:val="002E76B0"/>
    <w:rsid w:val="00320EB3"/>
    <w:rsid w:val="003D2987"/>
    <w:rsid w:val="00560B76"/>
    <w:rsid w:val="00576C2F"/>
    <w:rsid w:val="005A0949"/>
    <w:rsid w:val="005A67AC"/>
    <w:rsid w:val="005C6E14"/>
    <w:rsid w:val="005F6AA3"/>
    <w:rsid w:val="00684BA5"/>
    <w:rsid w:val="006E62DD"/>
    <w:rsid w:val="00720DAE"/>
    <w:rsid w:val="0072252F"/>
    <w:rsid w:val="007370DD"/>
    <w:rsid w:val="00761581"/>
    <w:rsid w:val="00790FA0"/>
    <w:rsid w:val="007A1A9B"/>
    <w:rsid w:val="0080731C"/>
    <w:rsid w:val="008204B6"/>
    <w:rsid w:val="00843A76"/>
    <w:rsid w:val="00870AD3"/>
    <w:rsid w:val="008A5033"/>
    <w:rsid w:val="008C5E4C"/>
    <w:rsid w:val="008E3845"/>
    <w:rsid w:val="00995665"/>
    <w:rsid w:val="00997E0D"/>
    <w:rsid w:val="009A6A9B"/>
    <w:rsid w:val="009D6324"/>
    <w:rsid w:val="009F0DEF"/>
    <w:rsid w:val="00A96168"/>
    <w:rsid w:val="00AF0CDB"/>
    <w:rsid w:val="00B46AC8"/>
    <w:rsid w:val="00B546C0"/>
    <w:rsid w:val="00B62FEF"/>
    <w:rsid w:val="00BA3D0B"/>
    <w:rsid w:val="00C06207"/>
    <w:rsid w:val="00C74136"/>
    <w:rsid w:val="00CB54FC"/>
    <w:rsid w:val="00CE6888"/>
    <w:rsid w:val="00D12603"/>
    <w:rsid w:val="00D21DA7"/>
    <w:rsid w:val="00DE1AED"/>
    <w:rsid w:val="00DE30E6"/>
    <w:rsid w:val="00E14B5F"/>
    <w:rsid w:val="00E20A55"/>
    <w:rsid w:val="00E26C78"/>
    <w:rsid w:val="00E71F0D"/>
    <w:rsid w:val="00EA5C19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40</cp:revision>
  <cp:lastPrinted>2018-10-15T06:15:00Z</cp:lastPrinted>
  <dcterms:created xsi:type="dcterms:W3CDTF">2021-06-16T09:28:00Z</dcterms:created>
  <dcterms:modified xsi:type="dcterms:W3CDTF">2024-08-13T08:46:00Z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